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B1C8" w14:textId="77777777" w:rsidR="00A3287F" w:rsidRDefault="001C6A1D">
      <w:pPr>
        <w:spacing w:after="200" w:line="276" w:lineRule="auto"/>
        <w:rPr>
          <w:rFonts w:ascii="Calibri" w:eastAsia="Calibri" w:hAnsi="Calibri" w:cs="Calibri"/>
          <w:b/>
          <w:sz w:val="32"/>
        </w:rPr>
      </w:pPr>
      <w:r>
        <w:rPr>
          <w:rFonts w:ascii="Calibri" w:eastAsia="Calibri" w:hAnsi="Calibri" w:cs="Calibri"/>
          <w:b/>
          <w:sz w:val="32"/>
        </w:rPr>
        <w:t>Information zum Datenschutz in dieser Praxis</w:t>
      </w:r>
    </w:p>
    <w:p w14:paraId="4411039F" w14:textId="77777777" w:rsidR="00A3287F" w:rsidRPr="001C6A1D" w:rsidRDefault="001C6A1D">
      <w:pPr>
        <w:spacing w:after="200" w:line="276" w:lineRule="auto"/>
        <w:rPr>
          <w:rFonts w:ascii="Calibri" w:eastAsia="Calibri" w:hAnsi="Calibri" w:cs="Calibri"/>
        </w:rPr>
      </w:pPr>
      <w:r w:rsidRPr="001C6A1D">
        <w:rPr>
          <w:rFonts w:ascii="Calibri" w:eastAsia="Calibri" w:hAnsi="Calibri" w:cs="Calibri"/>
        </w:rPr>
        <w:t>Ich grüße Sie herzlich als Patienten/in dieser Praxis.</w:t>
      </w:r>
    </w:p>
    <w:p w14:paraId="5BC4CCEB" w14:textId="77777777" w:rsidR="00A3287F" w:rsidRPr="001C6A1D" w:rsidRDefault="001C6A1D">
      <w:pPr>
        <w:spacing w:after="200" w:line="276" w:lineRule="auto"/>
        <w:rPr>
          <w:rFonts w:ascii="Calibri" w:eastAsia="Calibri" w:hAnsi="Calibri" w:cs="Calibri"/>
        </w:rPr>
      </w:pPr>
      <w:r w:rsidRPr="001C6A1D">
        <w:rPr>
          <w:rFonts w:ascii="Calibri" w:eastAsia="Calibri" w:hAnsi="Calibri" w:cs="Calibri"/>
        </w:rPr>
        <w:t xml:space="preserve">Sie als Patient/-in und ich als </w:t>
      </w:r>
      <w:proofErr w:type="spellStart"/>
      <w:r w:rsidRPr="001C6A1D">
        <w:rPr>
          <w:rFonts w:ascii="Calibri" w:eastAsia="Calibri" w:hAnsi="Calibri" w:cs="Calibri"/>
        </w:rPr>
        <w:t>Behandler</w:t>
      </w:r>
      <w:proofErr w:type="spellEnd"/>
      <w:r w:rsidRPr="001C6A1D">
        <w:rPr>
          <w:rFonts w:ascii="Calibri" w:eastAsia="Calibri" w:hAnsi="Calibri" w:cs="Calibri"/>
        </w:rPr>
        <w:t>/in sind in immer kürzeren Zeitabständen von Veränderungen und Neuerungen im Gesundheitswesen betroffen. Dieses Mal geht es um die Verwaltung Ihrer Patientendaten. Es ist beabsichtigt, dass alle Informationen über I</w:t>
      </w:r>
      <w:r w:rsidRPr="001C6A1D">
        <w:rPr>
          <w:rFonts w:ascii="Calibri" w:eastAsia="Calibri" w:hAnsi="Calibri" w:cs="Calibri"/>
        </w:rPr>
        <w:t>hren Gesundheitszustand und Behandlungsverläufe elektronisch zentral gespeichert werden können. Noch in diesem Jahr sollen alle Praxen eine Verbindung zu dieser Datenzentrale herstellen. Im ersten Schritt wollen die Krankenkassen ab sofort auf diesem Weg d</w:t>
      </w:r>
      <w:r w:rsidRPr="001C6A1D">
        <w:rPr>
          <w:rFonts w:ascii="Calibri" w:eastAsia="Calibri" w:hAnsi="Calibri" w:cs="Calibri"/>
        </w:rPr>
        <w:t>ie Daten auf Ihrer Versichertenkarte bei jedem Einlesen überprüfen.</w:t>
      </w:r>
    </w:p>
    <w:p w14:paraId="27F62B44" w14:textId="77777777" w:rsidR="00A3287F" w:rsidRPr="001C6A1D" w:rsidRDefault="001C6A1D">
      <w:pPr>
        <w:spacing w:after="200" w:line="276" w:lineRule="auto"/>
        <w:rPr>
          <w:rFonts w:ascii="Calibri" w:eastAsia="Calibri" w:hAnsi="Calibri" w:cs="Calibri"/>
        </w:rPr>
      </w:pPr>
      <w:r w:rsidRPr="001C6A1D">
        <w:rPr>
          <w:rFonts w:ascii="Calibri" w:eastAsia="Calibri" w:hAnsi="Calibri" w:cs="Calibri"/>
        </w:rPr>
        <w:t xml:space="preserve">Geplant ist, dass in folgenden Schritten alle Kommunikation über Ihren Gesundheitszustand über einen zentralen Datenspeicher ablaufen soll. Zu diesem Datenspeicher haben alle Mitwirkenden </w:t>
      </w:r>
      <w:r w:rsidRPr="001C6A1D">
        <w:rPr>
          <w:rFonts w:ascii="Calibri" w:eastAsia="Calibri" w:hAnsi="Calibri" w:cs="Calibri"/>
        </w:rPr>
        <w:t xml:space="preserve">im Gesundheitswesen eine Verbindung (Ärzte, Psychotherapeuten, Krankenhäuser, Praxen für Physiotherapie, Ergotherapie, Soziotherapie, Apotheken, Kassenärztliche Vereinigungen, Krankenversicherungen, ärztliche Mitarbeiter anderer Versicherungen, usw.). </w:t>
      </w:r>
    </w:p>
    <w:p w14:paraId="29E685A7" w14:textId="77777777" w:rsidR="00A3287F" w:rsidRDefault="001C6A1D">
      <w:pPr>
        <w:spacing w:after="200" w:line="276" w:lineRule="auto"/>
        <w:rPr>
          <w:rFonts w:ascii="Calibri" w:eastAsia="Calibri" w:hAnsi="Calibri" w:cs="Calibri"/>
        </w:rPr>
      </w:pPr>
      <w:r w:rsidRPr="001C6A1D">
        <w:rPr>
          <w:rFonts w:ascii="Calibri" w:eastAsia="Calibri" w:hAnsi="Calibri" w:cs="Calibri"/>
        </w:rPr>
        <w:t xml:space="preserve">Es </w:t>
      </w:r>
      <w:r w:rsidRPr="001C6A1D">
        <w:rPr>
          <w:rFonts w:ascii="Calibri" w:eastAsia="Calibri" w:hAnsi="Calibri" w:cs="Calibri"/>
        </w:rPr>
        <w:t>gibt heutzutage niemanden mehr, der behaupten würde, dass es einen sicheren Datenverkehr im Internet gibt. Wir alle wissen, dass in den Datenverkehr von Regierung, Parlament, der Geheimdienste, des Militärs, geheimer Forschungseinrichtungen erfolgreich ein</w:t>
      </w:r>
      <w:r w:rsidRPr="001C6A1D">
        <w:rPr>
          <w:rFonts w:ascii="Calibri" w:eastAsia="Calibri" w:hAnsi="Calibri" w:cs="Calibri"/>
        </w:rPr>
        <w:t>gebrochen wurde. Und da heute Daten skrupellos profitorientiert gehandelt werden, kann sich jeder vorstellen, welche Begehrlichkeiten so eine bundesweite Datenstruktur mit Gesundheitsdaten wecken könnte. Deshalb:</w:t>
      </w:r>
    </w:p>
    <w:p w14:paraId="0BA2291E" w14:textId="77777777" w:rsidR="001C6A1D" w:rsidRDefault="001C6A1D">
      <w:pPr>
        <w:spacing w:after="200" w:line="276" w:lineRule="auto"/>
        <w:rPr>
          <w:rFonts w:ascii="Calibri" w:eastAsia="Calibri" w:hAnsi="Calibri" w:cs="Calibri"/>
        </w:rPr>
      </w:pPr>
      <w:bookmarkStart w:id="0" w:name="_GoBack"/>
      <w:bookmarkEnd w:id="0"/>
    </w:p>
    <w:p w14:paraId="67102861" w14:textId="77777777" w:rsidR="00A3287F" w:rsidRDefault="001C6A1D" w:rsidP="001C6A1D">
      <w:pPr>
        <w:shd w:val="clear" w:color="auto" w:fill="F3F3F3"/>
        <w:spacing w:after="200" w:line="276" w:lineRule="auto"/>
        <w:rPr>
          <w:rFonts w:ascii="Calibri" w:eastAsia="Calibri" w:hAnsi="Calibri" w:cs="Calibri"/>
          <w:b/>
          <w:sz w:val="32"/>
        </w:rPr>
      </w:pPr>
      <w:r>
        <w:rPr>
          <w:rFonts w:ascii="Calibri" w:eastAsia="Calibri" w:hAnsi="Calibri" w:cs="Calibri"/>
          <w:b/>
          <w:sz w:val="32"/>
        </w:rPr>
        <w:t>Diese Praxis schließt sich der kommenden D</w:t>
      </w:r>
      <w:r>
        <w:rPr>
          <w:rFonts w:ascii="Calibri" w:eastAsia="Calibri" w:hAnsi="Calibri" w:cs="Calibri"/>
          <w:b/>
          <w:sz w:val="32"/>
        </w:rPr>
        <w:t xml:space="preserve">atenstruktur </w:t>
      </w:r>
      <w:r>
        <w:rPr>
          <w:rFonts w:ascii="Calibri" w:eastAsia="Calibri" w:hAnsi="Calibri" w:cs="Calibri"/>
          <w:sz w:val="32"/>
        </w:rPr>
        <w:t>(Telematik-Infrastruktur)</w:t>
      </w:r>
      <w:r>
        <w:rPr>
          <w:rFonts w:ascii="Calibri" w:eastAsia="Calibri" w:hAnsi="Calibri" w:cs="Calibri"/>
          <w:b/>
          <w:sz w:val="32"/>
        </w:rPr>
        <w:t xml:space="preserve"> nach dem e-</w:t>
      </w:r>
      <w:proofErr w:type="spellStart"/>
      <w:r>
        <w:rPr>
          <w:rFonts w:ascii="Calibri" w:eastAsia="Calibri" w:hAnsi="Calibri" w:cs="Calibri"/>
          <w:b/>
          <w:sz w:val="32"/>
        </w:rPr>
        <w:t>Health</w:t>
      </w:r>
      <w:proofErr w:type="spellEnd"/>
      <w:r>
        <w:rPr>
          <w:rFonts w:ascii="Calibri" w:eastAsia="Calibri" w:hAnsi="Calibri" w:cs="Calibri"/>
          <w:b/>
          <w:sz w:val="32"/>
        </w:rPr>
        <w:t xml:space="preserve">-Gesetz </w:t>
      </w:r>
      <w:r w:rsidRPr="00F35C22">
        <w:rPr>
          <w:rFonts w:ascii="Calibri" w:eastAsia="Calibri" w:hAnsi="Calibri" w:cs="Calibri"/>
          <w:b/>
          <w:sz w:val="32"/>
          <w:u w:val="single"/>
        </w:rPr>
        <w:t>nicht</w:t>
      </w:r>
      <w:r>
        <w:rPr>
          <w:rFonts w:ascii="Calibri" w:eastAsia="Calibri" w:hAnsi="Calibri" w:cs="Calibri"/>
          <w:b/>
          <w:sz w:val="32"/>
        </w:rPr>
        <w:t xml:space="preserve"> an. Damit Sie sich weiter in Ihrer Therapie sicher und geschützt fühlen können.</w:t>
      </w:r>
    </w:p>
    <w:p w14:paraId="71EA1230" w14:textId="77777777" w:rsidR="00A3287F" w:rsidRPr="001C6A1D" w:rsidRDefault="001C6A1D">
      <w:pPr>
        <w:spacing w:after="200" w:line="276" w:lineRule="auto"/>
        <w:rPr>
          <w:rFonts w:ascii="Calibri" w:eastAsia="Calibri" w:hAnsi="Calibri" w:cs="Calibri"/>
        </w:rPr>
      </w:pPr>
      <w:r>
        <w:rPr>
          <w:rFonts w:ascii="Calibri" w:eastAsia="Calibri" w:hAnsi="Calibri" w:cs="Calibri"/>
        </w:rPr>
        <w:br/>
      </w:r>
      <w:r w:rsidRPr="001C6A1D">
        <w:rPr>
          <w:rFonts w:ascii="Calibri" w:eastAsia="Calibri" w:hAnsi="Calibri" w:cs="Calibri"/>
        </w:rPr>
        <w:t>Diesem umfassenden Schutz der Schweigepflicht habe</w:t>
      </w:r>
      <w:r w:rsidR="00F35C22" w:rsidRPr="001C6A1D">
        <w:rPr>
          <w:rFonts w:ascii="Calibri" w:eastAsia="Calibri" w:hAnsi="Calibri" w:cs="Calibri"/>
        </w:rPr>
        <w:t>n sich tausende von psychothera</w:t>
      </w:r>
      <w:r w:rsidRPr="001C6A1D">
        <w:rPr>
          <w:rFonts w:ascii="Calibri" w:eastAsia="Calibri" w:hAnsi="Calibri" w:cs="Calibri"/>
        </w:rPr>
        <w:t>peutischen Praxen anges</w:t>
      </w:r>
      <w:r w:rsidRPr="001C6A1D">
        <w:rPr>
          <w:rFonts w:ascii="Calibri" w:eastAsia="Calibri" w:hAnsi="Calibri" w:cs="Calibri"/>
        </w:rPr>
        <w:t xml:space="preserve">chlossen, obwohl wir dafür ab 2019 einen Strafabschlag von 1% von unserem Honorar bezahlen sollen. Wir verweisen darauf, dass es für einen Austausch von Abrechnungsdaten schon ein abgesichertes Netz der kassenärztlichen Vereinigungen gibt, das alleine der </w:t>
      </w:r>
      <w:r w:rsidRPr="001C6A1D">
        <w:rPr>
          <w:rFonts w:ascii="Calibri" w:eastAsia="Calibri" w:hAnsi="Calibri" w:cs="Calibri"/>
        </w:rPr>
        <w:t xml:space="preserve">Kontrolle der </w:t>
      </w:r>
      <w:proofErr w:type="gramStart"/>
      <w:r w:rsidRPr="001C6A1D">
        <w:rPr>
          <w:rFonts w:ascii="Calibri" w:eastAsia="Calibri" w:hAnsi="Calibri" w:cs="Calibri"/>
        </w:rPr>
        <w:t>Ärzte/Psychotherapeuten untersteht.</w:t>
      </w:r>
      <w:proofErr w:type="gramEnd"/>
    </w:p>
    <w:p w14:paraId="3BC8AC6E" w14:textId="77777777" w:rsidR="00A3287F" w:rsidRDefault="001C6A1D">
      <w:pPr>
        <w:spacing w:after="200" w:line="276" w:lineRule="auto"/>
        <w:rPr>
          <w:rFonts w:ascii="Calibri" w:eastAsia="Calibri" w:hAnsi="Calibri" w:cs="Calibri"/>
          <w:b/>
          <w:sz w:val="32"/>
        </w:rPr>
      </w:pPr>
      <w:r>
        <w:rPr>
          <w:rFonts w:ascii="Calibri" w:eastAsia="Calibri" w:hAnsi="Calibri" w:cs="Calibri"/>
          <w:b/>
          <w:sz w:val="32"/>
        </w:rPr>
        <w:t>Sie können als Patient/-in auch etwas tun:</w:t>
      </w:r>
    </w:p>
    <w:p w14:paraId="1C8BCE81" w14:textId="77777777" w:rsidR="00A3287F" w:rsidRPr="001C6A1D" w:rsidRDefault="001C6A1D" w:rsidP="001C6A1D">
      <w:pPr>
        <w:spacing w:after="200" w:line="276" w:lineRule="auto"/>
        <w:rPr>
          <w:rFonts w:ascii="Calibri" w:eastAsia="Calibri" w:hAnsi="Calibri" w:cs="Calibri"/>
        </w:rPr>
      </w:pPr>
      <w:r w:rsidRPr="001C6A1D">
        <w:rPr>
          <w:rFonts w:ascii="Calibri" w:eastAsia="Calibri" w:hAnsi="Calibri" w:cs="Calibri"/>
        </w:rPr>
        <w:t xml:space="preserve">Unterstützen Sie die Petition an die Datenschutzbeauftragte des Bundestages, die </w:t>
      </w:r>
      <w:proofErr w:type="spellStart"/>
      <w:r w:rsidRPr="001C6A1D">
        <w:rPr>
          <w:rFonts w:ascii="Calibri" w:eastAsia="Calibri" w:hAnsi="Calibri" w:cs="Calibri"/>
        </w:rPr>
        <w:t>PsychotherapeutInnen</w:t>
      </w:r>
      <w:proofErr w:type="spellEnd"/>
      <w:r w:rsidRPr="001C6A1D">
        <w:rPr>
          <w:rFonts w:ascii="Calibri" w:eastAsia="Calibri" w:hAnsi="Calibri" w:cs="Calibri"/>
        </w:rPr>
        <w:t xml:space="preserve"> von der Anbindung an die Telematik-Infrastruktur auszunehmen.</w:t>
      </w:r>
    </w:p>
    <w:p w14:paraId="3A7DFCD6" w14:textId="77777777" w:rsidR="00A3287F" w:rsidRPr="001C6A1D" w:rsidRDefault="001C6A1D" w:rsidP="001C6A1D">
      <w:pPr>
        <w:spacing w:after="200" w:line="276" w:lineRule="auto"/>
        <w:rPr>
          <w:rFonts w:ascii="Calibri" w:eastAsia="Calibri" w:hAnsi="Calibri" w:cs="Calibri"/>
        </w:rPr>
      </w:pPr>
      <w:r w:rsidRPr="001C6A1D">
        <w:rPr>
          <w:rFonts w:ascii="Calibri" w:eastAsia="Calibri" w:hAnsi="Calibri" w:cs="Calibri"/>
        </w:rPr>
        <w:t xml:space="preserve">Link: </w:t>
      </w:r>
      <w:hyperlink r:id="rId5">
        <w:r w:rsidRPr="001C6A1D">
          <w:rPr>
            <w:rFonts w:ascii="Calibri" w:eastAsia="Calibri" w:hAnsi="Calibri" w:cs="Calibri"/>
          </w:rPr>
          <w:t>http://bit.ly/2CZvBt5</w:t>
        </w:r>
      </w:hyperlink>
      <w:r w:rsidRPr="001C6A1D">
        <w:rPr>
          <w:rFonts w:ascii="Calibri" w:eastAsia="Calibri" w:hAnsi="Calibri" w:cs="Calibri"/>
        </w:rPr>
        <w:t xml:space="preserve"> oder Googeln: </w:t>
      </w:r>
      <w:proofErr w:type="spellStart"/>
      <w:r w:rsidRPr="001C6A1D">
        <w:rPr>
          <w:rFonts w:ascii="Calibri" w:eastAsia="Calibri" w:hAnsi="Calibri" w:cs="Calibri"/>
        </w:rPr>
        <w:t>avaaz</w:t>
      </w:r>
      <w:proofErr w:type="spellEnd"/>
      <w:r w:rsidRPr="001C6A1D">
        <w:rPr>
          <w:rFonts w:ascii="Calibri" w:eastAsia="Calibri" w:hAnsi="Calibri" w:cs="Calibri"/>
        </w:rPr>
        <w:t xml:space="preserve"> - Telematik-Infrastruktur - Psychotherapie</w:t>
      </w:r>
    </w:p>
    <w:p w14:paraId="0E596CA5" w14:textId="77777777" w:rsidR="00A3287F" w:rsidRPr="001C6A1D" w:rsidRDefault="001C6A1D">
      <w:pPr>
        <w:spacing w:after="200" w:line="276" w:lineRule="auto"/>
        <w:rPr>
          <w:rFonts w:ascii="Calibri" w:eastAsia="Calibri" w:hAnsi="Calibri" w:cs="Calibri"/>
        </w:rPr>
      </w:pPr>
      <w:r w:rsidRPr="001C6A1D">
        <w:rPr>
          <w:rFonts w:ascii="Calibri" w:eastAsia="Calibri" w:hAnsi="Calibri" w:cs="Calibri"/>
        </w:rPr>
        <w:br/>
        <w:t xml:space="preserve">Sie können diese Informationen </w:t>
      </w:r>
      <w:r>
        <w:rPr>
          <w:rFonts w:ascii="Calibri" w:eastAsia="Calibri" w:hAnsi="Calibri" w:cs="Calibri"/>
        </w:rPr>
        <w:t xml:space="preserve">gerne </w:t>
      </w:r>
      <w:r w:rsidRPr="001C6A1D">
        <w:rPr>
          <w:rFonts w:ascii="Calibri" w:eastAsia="Calibri" w:hAnsi="Calibri" w:cs="Calibri"/>
        </w:rPr>
        <w:t>an Freunde, Verwandte und Bekannte</w:t>
      </w:r>
      <w:r>
        <w:rPr>
          <w:rFonts w:ascii="Calibri" w:eastAsia="Calibri" w:hAnsi="Calibri" w:cs="Calibri"/>
        </w:rPr>
        <w:t xml:space="preserve"> </w:t>
      </w:r>
      <w:r w:rsidRPr="001C6A1D">
        <w:rPr>
          <w:rFonts w:ascii="Calibri" w:eastAsia="Calibri" w:hAnsi="Calibri" w:cs="Calibri"/>
        </w:rPr>
        <w:t>weitergeben</w:t>
      </w:r>
      <w:r w:rsidRPr="001C6A1D">
        <w:rPr>
          <w:rFonts w:ascii="Calibri" w:eastAsia="Calibri" w:hAnsi="Calibri" w:cs="Calibri"/>
        </w:rPr>
        <w:t>.</w:t>
      </w:r>
    </w:p>
    <w:sectPr w:rsidR="00A3287F" w:rsidRPr="001C6A1D" w:rsidSect="001C6A1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7F"/>
    <w:rsid w:val="001C6A1D"/>
    <w:rsid w:val="00A3287F"/>
    <w:rsid w:val="00F35C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2CZvBt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Macintosh Word</Application>
  <DocSecurity>0</DocSecurity>
  <Lines>18</Lines>
  <Paragraphs>5</Paragraphs>
  <ScaleCrop>false</ScaleCrop>
  <Company>Praxis Adler</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Sekretariat Adler</cp:lastModifiedBy>
  <cp:revision>3</cp:revision>
  <cp:lastPrinted>2018-04-21T16:05:00Z</cp:lastPrinted>
  <dcterms:created xsi:type="dcterms:W3CDTF">2018-04-21T16:05:00Z</dcterms:created>
  <dcterms:modified xsi:type="dcterms:W3CDTF">2018-04-21T16:07:00Z</dcterms:modified>
</cp:coreProperties>
</file>